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F8" w:rsidRDefault="007A77F8"/>
    <w:p w:rsidR="00ED5AEE" w:rsidRDefault="0062580D">
      <w:r>
        <w:rPr>
          <w:noProof/>
        </w:rPr>
        <w:drawing>
          <wp:inline distT="0" distB="0" distL="0" distR="0">
            <wp:extent cx="1282155" cy="1733550"/>
            <wp:effectExtent l="0" t="0" r="0" b="0"/>
            <wp:docPr id="2" name="Image 2" descr="D:\Dropbox\Bureau\raccourcis\a. logos\cgt_comming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Bureau\raccourcis\a. logos\cgt_comminge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155" cy="1733550"/>
                    </a:xfrm>
                    <a:prstGeom prst="rect">
                      <a:avLst/>
                    </a:prstGeom>
                    <a:noFill/>
                    <a:ln>
                      <a:noFill/>
                    </a:ln>
                  </pic:spPr>
                </pic:pic>
              </a:graphicData>
            </a:graphic>
          </wp:inline>
        </w:drawing>
      </w:r>
    </w:p>
    <w:p w:rsidR="00ED5AEE" w:rsidRDefault="00ED5AEE" w:rsidP="00ED5AEE">
      <w:pPr>
        <w:shd w:val="clear" w:color="auto" w:fill="C00000"/>
        <w:jc w:val="center"/>
      </w:pPr>
      <w:r>
        <w:rPr>
          <w:b/>
          <w:bCs/>
          <w:sz w:val="72"/>
          <w:szCs w:val="72"/>
        </w:rPr>
        <w:t xml:space="preserve">Non à la barbarie </w:t>
      </w:r>
    </w:p>
    <w:p w:rsidR="00ED5AEE" w:rsidRDefault="00ED5AEE" w:rsidP="00ED5AEE">
      <w:pPr>
        <w:shd w:val="clear" w:color="auto" w:fill="FDFFA1"/>
        <w:spacing w:after="0" w:line="240" w:lineRule="auto"/>
        <w:jc w:val="center"/>
      </w:pPr>
      <w:r>
        <w:rPr>
          <w:b/>
          <w:bCs/>
          <w:color w:val="C00000"/>
          <w:sz w:val="72"/>
          <w:szCs w:val="72"/>
        </w:rPr>
        <w:t>SOLIDARITE AVEC CHARLIE HEBDO !!!</w:t>
      </w:r>
    </w:p>
    <w:p w:rsidR="00ED5AEE" w:rsidRDefault="00ED5AEE" w:rsidP="00ED5AEE">
      <w:pPr>
        <w:shd w:val="clear" w:color="auto" w:fill="FDFFA1"/>
        <w:spacing w:after="0" w:line="240" w:lineRule="auto"/>
        <w:jc w:val="center"/>
      </w:pPr>
      <w:r>
        <w:rPr>
          <w:b/>
          <w:bCs/>
          <w:color w:val="C00000"/>
          <w:sz w:val="72"/>
          <w:szCs w:val="72"/>
        </w:rPr>
        <w:t>Pour la liberté de presse et la démocratie !!!  Contre la barbarie</w:t>
      </w:r>
    </w:p>
    <w:p w:rsidR="00ED5AEE" w:rsidRPr="00BE3D4A" w:rsidRDefault="00ED5AEE" w:rsidP="00ED5AEE">
      <w:pPr>
        <w:shd w:val="clear" w:color="auto" w:fill="FDFFA1"/>
        <w:jc w:val="center"/>
        <w:rPr>
          <w:sz w:val="16"/>
        </w:rPr>
      </w:pPr>
      <w:r w:rsidRPr="00BE3D4A">
        <w:rPr>
          <w:b/>
          <w:bCs/>
          <w:color w:val="1F497D"/>
          <w:sz w:val="16"/>
        </w:rPr>
        <w:t> </w:t>
      </w:r>
    </w:p>
    <w:p w:rsidR="00ED5AEE" w:rsidRDefault="00ED5AEE" w:rsidP="00ED5AEE">
      <w:pPr>
        <w:shd w:val="clear" w:color="auto" w:fill="FDFFA1"/>
        <w:jc w:val="center"/>
      </w:pPr>
      <w:r>
        <w:rPr>
          <w:b/>
          <w:bCs/>
          <w:sz w:val="56"/>
          <w:szCs w:val="56"/>
        </w:rPr>
        <w:t xml:space="preserve">L’UL Saint Gaudens appelle l’ensemble de ses organisations, les militant(e)s, les syndiqués et tous les salariés à répondre massivement au rassemblement unitaire samedi </w:t>
      </w:r>
    </w:p>
    <w:p w:rsidR="00ED5AEE" w:rsidRDefault="00ED5AEE" w:rsidP="00ED5AEE">
      <w:pPr>
        <w:shd w:val="clear" w:color="auto" w:fill="C00000"/>
        <w:jc w:val="center"/>
        <w:rPr>
          <w:b/>
          <w:bCs/>
          <w:sz w:val="56"/>
          <w:szCs w:val="56"/>
        </w:rPr>
      </w:pPr>
      <w:r>
        <w:rPr>
          <w:b/>
          <w:bCs/>
          <w:sz w:val="56"/>
          <w:szCs w:val="56"/>
        </w:rPr>
        <w:t>Samedi 10 janvier    10h00</w:t>
      </w:r>
    </w:p>
    <w:p w:rsidR="00ED5AEE" w:rsidRDefault="00ED5AEE" w:rsidP="00ED5AEE">
      <w:pPr>
        <w:shd w:val="clear" w:color="auto" w:fill="C00000"/>
        <w:jc w:val="center"/>
      </w:pPr>
      <w:r>
        <w:rPr>
          <w:b/>
          <w:bCs/>
          <w:sz w:val="56"/>
          <w:szCs w:val="56"/>
        </w:rPr>
        <w:t>Place Jean Jaurès</w:t>
      </w:r>
    </w:p>
    <w:p w:rsidR="009C0070" w:rsidRPr="00BE3D4A" w:rsidRDefault="009C0070" w:rsidP="009C0070">
      <w:pPr>
        <w:pStyle w:val="NormalWeb"/>
        <w:jc w:val="center"/>
        <w:rPr>
          <w:sz w:val="16"/>
        </w:rPr>
      </w:pPr>
      <w:bookmarkStart w:id="0" w:name="_GoBack"/>
      <w:bookmarkEnd w:id="0"/>
    </w:p>
    <w:p w:rsidR="009C0070" w:rsidRDefault="009C0070" w:rsidP="009C0070">
      <w:pPr>
        <w:pStyle w:val="NormalWeb"/>
        <w:jc w:val="center"/>
      </w:pPr>
    </w:p>
    <w:p w:rsidR="009C0070" w:rsidRDefault="009C0070" w:rsidP="009C0070">
      <w:pPr>
        <w:pStyle w:val="NormalWeb"/>
        <w:ind w:firstLine="708"/>
        <w:rPr>
          <w:rFonts w:ascii="Arial" w:hAnsi="Arial" w:cs="Arial"/>
          <w:sz w:val="28"/>
          <w:szCs w:val="28"/>
        </w:rPr>
      </w:pPr>
      <w:r w:rsidRPr="009C0070">
        <w:rPr>
          <w:rFonts w:ascii="Arial" w:hAnsi="Arial" w:cs="Arial"/>
          <w:sz w:val="28"/>
          <w:szCs w:val="28"/>
        </w:rPr>
        <w:t xml:space="preserve">Samedi 10 janvier à 10 h place Jean Jaurès St Gaudens rassemblement pour la liberté d’expression et la liberté de la presse    </w:t>
      </w:r>
    </w:p>
    <w:p w:rsidR="009C0070" w:rsidRPr="009C0070" w:rsidRDefault="009C0070" w:rsidP="009C0070">
      <w:pPr>
        <w:pStyle w:val="NormalWeb"/>
        <w:ind w:firstLine="708"/>
        <w:rPr>
          <w:rFonts w:ascii="Arial" w:hAnsi="Arial" w:cs="Arial"/>
          <w:sz w:val="28"/>
          <w:szCs w:val="28"/>
        </w:rPr>
      </w:pPr>
      <w:r w:rsidRPr="009C0070">
        <w:rPr>
          <w:rFonts w:ascii="Arial" w:hAnsi="Arial" w:cs="Arial"/>
          <w:sz w:val="28"/>
          <w:szCs w:val="28"/>
        </w:rPr>
        <w:t>Appel des syndicats, des associations, de citoyens.</w:t>
      </w:r>
    </w:p>
    <w:p w:rsidR="009C0070" w:rsidRDefault="009C0070" w:rsidP="009C0070">
      <w:pPr>
        <w:pStyle w:val="NormalWeb"/>
        <w:ind w:firstLine="708"/>
        <w:rPr>
          <w:rFonts w:ascii="Arial" w:hAnsi="Arial" w:cs="Arial"/>
          <w:sz w:val="28"/>
          <w:szCs w:val="28"/>
        </w:rPr>
      </w:pPr>
      <w:r w:rsidRPr="009C0070">
        <w:rPr>
          <w:rFonts w:ascii="Arial" w:hAnsi="Arial" w:cs="Arial"/>
          <w:sz w:val="28"/>
          <w:szCs w:val="28"/>
        </w:rPr>
        <w:t xml:space="preserve">Un attentat contre la rédaction de </w:t>
      </w:r>
      <w:r w:rsidRPr="009C0070">
        <w:rPr>
          <w:rStyle w:val="Accentuation"/>
          <w:rFonts w:ascii="Arial" w:hAnsi="Arial" w:cs="Arial"/>
          <w:sz w:val="28"/>
          <w:szCs w:val="28"/>
        </w:rPr>
        <w:t>Charlie Hebdo</w:t>
      </w:r>
      <w:r w:rsidRPr="009C0070">
        <w:rPr>
          <w:rFonts w:ascii="Arial" w:hAnsi="Arial" w:cs="Arial"/>
          <w:sz w:val="28"/>
          <w:szCs w:val="28"/>
        </w:rPr>
        <w:t xml:space="preserve"> a fait, de nombreuses victimes ce matin. </w:t>
      </w:r>
    </w:p>
    <w:p w:rsidR="009C0070" w:rsidRDefault="009C0070" w:rsidP="009C0070">
      <w:pPr>
        <w:pStyle w:val="NormalWeb"/>
        <w:ind w:firstLine="708"/>
        <w:rPr>
          <w:rFonts w:ascii="Arial" w:hAnsi="Arial" w:cs="Arial"/>
          <w:sz w:val="28"/>
          <w:szCs w:val="28"/>
        </w:rPr>
      </w:pPr>
      <w:r w:rsidRPr="009C0070">
        <w:rPr>
          <w:rFonts w:ascii="Arial" w:hAnsi="Arial" w:cs="Arial"/>
          <w:sz w:val="28"/>
          <w:szCs w:val="28"/>
        </w:rPr>
        <w:t xml:space="preserve">En pareilles circonstances, presque tous les mots sont vains, quand toutefois on en trouve : on ne peut se départir de l’émotion, et il ne faut pas y céder non plus. </w:t>
      </w:r>
    </w:p>
    <w:p w:rsidR="009C0070" w:rsidRPr="009C0070" w:rsidRDefault="009C0070" w:rsidP="009C0070">
      <w:pPr>
        <w:pStyle w:val="NormalWeb"/>
        <w:ind w:firstLine="708"/>
        <w:rPr>
          <w:rFonts w:ascii="Arial" w:hAnsi="Arial" w:cs="Arial"/>
          <w:sz w:val="28"/>
          <w:szCs w:val="28"/>
        </w:rPr>
      </w:pPr>
      <w:r w:rsidRPr="009C0070">
        <w:rPr>
          <w:rFonts w:ascii="Arial" w:hAnsi="Arial" w:cs="Arial"/>
          <w:sz w:val="28"/>
          <w:szCs w:val="28"/>
        </w:rPr>
        <w:t>Nous atteignons aujourd’hui le summum de l’horreur : des personnes ont été assassinées pour avoir fait usage du droit à la liberté d’expression.</w:t>
      </w:r>
    </w:p>
    <w:p w:rsidR="009C0070" w:rsidRPr="009C0070" w:rsidRDefault="009C0070" w:rsidP="009C0070">
      <w:pPr>
        <w:pStyle w:val="NormalWeb"/>
        <w:ind w:firstLine="708"/>
        <w:rPr>
          <w:rFonts w:ascii="Arial" w:hAnsi="Arial" w:cs="Arial"/>
          <w:sz w:val="28"/>
          <w:szCs w:val="28"/>
        </w:rPr>
      </w:pPr>
      <w:r w:rsidRPr="009C0070">
        <w:rPr>
          <w:rFonts w:ascii="Arial" w:hAnsi="Arial" w:cs="Arial"/>
          <w:sz w:val="28"/>
          <w:szCs w:val="28"/>
        </w:rPr>
        <w:t>Cet attentat doit mettre chacun face à ses responsabilités : tous les citoyens doivent défendre sans ambiguïté, sans arrière-pensée, sans tergiversation, les principes qui sont au fondement de la République laïque, et condamner sans appel la barbarie, tout en se gardant des amalgames.</w:t>
      </w:r>
    </w:p>
    <w:p w:rsidR="009C0070" w:rsidRPr="009C0070" w:rsidRDefault="009C0070" w:rsidP="009C0070">
      <w:pPr>
        <w:pStyle w:val="NormalWeb"/>
        <w:ind w:firstLine="708"/>
        <w:rPr>
          <w:rFonts w:ascii="Arial" w:hAnsi="Arial" w:cs="Arial"/>
          <w:sz w:val="28"/>
          <w:szCs w:val="28"/>
        </w:rPr>
      </w:pPr>
      <w:r w:rsidRPr="009C0070">
        <w:rPr>
          <w:rFonts w:ascii="Arial" w:hAnsi="Arial" w:cs="Arial"/>
          <w:sz w:val="28"/>
          <w:szCs w:val="28"/>
        </w:rPr>
        <w:t>Pour l’heure donc, c’est donc la solidarité avec les victimes et leur entourage, mais aussi l’attachement viscéral à la liberté qui nous engage à comprendre ce qui peut l’être, à refuser ce qui doit l’être, à lutter pour qu’une société advienne dans laquelle une telle tragédie ne soit même plus imaginable.</w:t>
      </w:r>
    </w:p>
    <w:p w:rsidR="009C0070" w:rsidRPr="009C0070" w:rsidRDefault="009C0070" w:rsidP="009C0070">
      <w:pPr>
        <w:pStyle w:val="NormalWeb"/>
        <w:ind w:firstLine="708"/>
        <w:rPr>
          <w:rFonts w:ascii="Arial" w:hAnsi="Arial" w:cs="Arial"/>
          <w:sz w:val="28"/>
          <w:szCs w:val="28"/>
        </w:rPr>
      </w:pPr>
      <w:r w:rsidRPr="009C0070">
        <w:rPr>
          <w:rFonts w:ascii="Arial" w:hAnsi="Arial" w:cs="Arial"/>
          <w:sz w:val="28"/>
          <w:szCs w:val="28"/>
        </w:rPr>
        <w:t>Au cours des jours qui viennent, c’est la raison qu’il faudra garder, tant, dans les circonstances actuelles, beaucoup perdront la tête quand d’autres garderont la leur pour exploiter le drame en aggravant ce qui y a conduit.</w:t>
      </w:r>
    </w:p>
    <w:p w:rsidR="00ED5AEE" w:rsidRDefault="00ED5AEE"/>
    <w:p w:rsidR="009C0070" w:rsidRDefault="009C0070"/>
    <w:p w:rsidR="009C0070" w:rsidRDefault="009C0070" w:rsidP="009C0070">
      <w:pPr>
        <w:shd w:val="clear" w:color="auto" w:fill="C00000"/>
        <w:jc w:val="center"/>
        <w:rPr>
          <w:b/>
          <w:bCs/>
          <w:sz w:val="56"/>
          <w:szCs w:val="56"/>
        </w:rPr>
      </w:pPr>
      <w:r>
        <w:rPr>
          <w:b/>
          <w:bCs/>
          <w:sz w:val="56"/>
          <w:szCs w:val="56"/>
        </w:rPr>
        <w:t>Samedi 10 janvier    10h00</w:t>
      </w:r>
    </w:p>
    <w:p w:rsidR="009C0070" w:rsidRDefault="009C0070" w:rsidP="009C0070">
      <w:pPr>
        <w:shd w:val="clear" w:color="auto" w:fill="C00000"/>
        <w:jc w:val="center"/>
      </w:pPr>
      <w:r>
        <w:rPr>
          <w:b/>
          <w:bCs/>
          <w:sz w:val="56"/>
          <w:szCs w:val="56"/>
        </w:rPr>
        <w:t>Place Jean Jaurès</w:t>
      </w:r>
    </w:p>
    <w:p w:rsidR="009C0070" w:rsidRDefault="009C0070"/>
    <w:p w:rsidR="009C0070" w:rsidRDefault="009C0070"/>
    <w:p w:rsidR="009C0070" w:rsidRPr="009C0070" w:rsidRDefault="009C0070">
      <w:pPr>
        <w:rPr>
          <w:rFonts w:ascii="Arial" w:hAnsi="Arial" w:cs="Arial"/>
          <w:sz w:val="28"/>
          <w:szCs w:val="28"/>
        </w:rPr>
      </w:pPr>
      <w:r>
        <w:tab/>
      </w:r>
      <w:r>
        <w:tab/>
      </w:r>
      <w:r>
        <w:tab/>
      </w:r>
      <w:r>
        <w:tab/>
      </w:r>
      <w:r>
        <w:tab/>
      </w:r>
      <w:r>
        <w:tab/>
      </w:r>
      <w:r>
        <w:tab/>
      </w:r>
      <w:r>
        <w:tab/>
      </w:r>
      <w:r w:rsidRPr="009C0070">
        <w:rPr>
          <w:rFonts w:ascii="Arial" w:hAnsi="Arial" w:cs="Arial"/>
          <w:sz w:val="28"/>
          <w:szCs w:val="28"/>
        </w:rPr>
        <w:t>Saint Gaudens, le 07 janvier 2015</w:t>
      </w:r>
    </w:p>
    <w:sectPr w:rsidR="009C0070" w:rsidRPr="009C0070" w:rsidSect="00BE3D4A">
      <w:footerReference w:type="default" r:id="rId9"/>
      <w:pgSz w:w="11906" w:h="16838"/>
      <w:pgMar w:top="397" w:right="851" w:bottom="340" w:left="851" w:header="709"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21" w:rsidRDefault="00CE5C21" w:rsidP="00BE3D4A">
      <w:pPr>
        <w:spacing w:after="0" w:line="240" w:lineRule="auto"/>
      </w:pPr>
      <w:r>
        <w:separator/>
      </w:r>
    </w:p>
  </w:endnote>
  <w:endnote w:type="continuationSeparator" w:id="0">
    <w:p w:rsidR="00CE5C21" w:rsidRDefault="00CE5C21" w:rsidP="00BE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4A" w:rsidRPr="0000660C" w:rsidRDefault="00BE3D4A" w:rsidP="00BE3D4A">
    <w:pPr>
      <w:pStyle w:val="Sansinterligne"/>
      <w:rPr>
        <w:rFonts w:eastAsia="Batang"/>
      </w:rPr>
    </w:pPr>
    <w:r w:rsidRPr="0000660C">
      <w:rPr>
        <w:rFonts w:eastAsia="Batang"/>
        <w:b/>
        <w:sz w:val="40"/>
        <w:szCs w:val="36"/>
      </w:rPr>
      <w:t>U</w:t>
    </w:r>
    <w:r w:rsidRPr="0000660C">
      <w:rPr>
        <w:rFonts w:eastAsia="Batang"/>
        <w:szCs w:val="28"/>
      </w:rPr>
      <w:t>NION</w:t>
    </w:r>
    <w:r w:rsidRPr="0000660C">
      <w:rPr>
        <w:rFonts w:eastAsia="Batang"/>
      </w:rPr>
      <w:t xml:space="preserve"> </w:t>
    </w:r>
    <w:r w:rsidRPr="0000660C">
      <w:rPr>
        <w:rFonts w:eastAsia="Batang"/>
        <w:b/>
        <w:sz w:val="40"/>
        <w:szCs w:val="36"/>
      </w:rPr>
      <w:t>L</w:t>
    </w:r>
    <w:r w:rsidRPr="0000660C">
      <w:rPr>
        <w:rFonts w:eastAsia="Batang"/>
      </w:rPr>
      <w:t xml:space="preserve">OCALE DES SYNDICATS </w:t>
    </w:r>
    <w:r w:rsidRPr="0000660C">
      <w:rPr>
        <w:rFonts w:eastAsia="Batang"/>
        <w:b/>
        <w:sz w:val="40"/>
        <w:szCs w:val="36"/>
      </w:rPr>
      <w:t>CGT</w:t>
    </w:r>
    <w:r w:rsidRPr="0000660C">
      <w:rPr>
        <w:rFonts w:eastAsia="Batang"/>
      </w:rPr>
      <w:t xml:space="preserve"> DU COMMINGES</w:t>
    </w:r>
  </w:p>
  <w:p w:rsidR="00BE3D4A" w:rsidRPr="0000660C" w:rsidRDefault="00BE3D4A" w:rsidP="00BE3D4A">
    <w:pPr>
      <w:pStyle w:val="Sansinterligne"/>
      <w:rPr>
        <w:rFonts w:ascii="Calibri" w:hAnsi="Calibri" w:cs="Vrinda"/>
        <w:color w:val="000000" w:themeColor="text1"/>
        <w:sz w:val="20"/>
        <w:szCs w:val="20"/>
      </w:rPr>
    </w:pPr>
    <w:r w:rsidRPr="0000660C">
      <w:rPr>
        <w:rFonts w:ascii="Calibri" w:hAnsi="Calibri" w:cs="Vrinda"/>
        <w:color w:val="000000" w:themeColor="text1"/>
        <w:sz w:val="20"/>
        <w:szCs w:val="20"/>
      </w:rPr>
      <w:t xml:space="preserve">6, avenue Maréchal Foch       31 800 SAINT GAUDENS   Téléphone : 05 61 89 32 37  Télécopie : 05 61 89 69 00    </w:t>
    </w:r>
  </w:p>
  <w:p w:rsidR="00BE3D4A" w:rsidRDefault="00BE3D4A" w:rsidP="00BE3D4A">
    <w:pPr>
      <w:pStyle w:val="Sansinterligne"/>
      <w:rPr>
        <w:rFonts w:ascii="Calibri" w:hAnsi="Calibri" w:cs="Vrinda"/>
        <w:b/>
        <w:i/>
        <w:color w:val="000000" w:themeColor="text1"/>
        <w:sz w:val="20"/>
        <w:szCs w:val="20"/>
      </w:rPr>
    </w:pPr>
    <w:r w:rsidRPr="0000660C">
      <w:rPr>
        <w:rFonts w:ascii="Calibri" w:hAnsi="Calibri" w:cs="Vrinda"/>
        <w:color w:val="000000" w:themeColor="text1"/>
        <w:sz w:val="20"/>
        <w:szCs w:val="20"/>
      </w:rPr>
      <w:t xml:space="preserve">Courriel : </w:t>
    </w:r>
    <w:hyperlink r:id="rId1" w:history="1">
      <w:r w:rsidRPr="0000660C">
        <w:rPr>
          <w:rStyle w:val="Lienhypertexte"/>
          <w:rFonts w:ascii="Calibri" w:hAnsi="Calibri" w:cs="Vrinda"/>
          <w:color w:val="000000" w:themeColor="text1"/>
          <w:sz w:val="20"/>
          <w:szCs w:val="20"/>
        </w:rPr>
        <w:t>cgtcomminges@wanadoo.fr</w:t>
      </w:r>
    </w:hyperlink>
    <w:r w:rsidRPr="0000660C">
      <w:rPr>
        <w:rFonts w:ascii="Calibri" w:hAnsi="Calibri" w:cs="Vrinda"/>
        <w:color w:val="000000" w:themeColor="text1"/>
        <w:sz w:val="20"/>
        <w:szCs w:val="20"/>
      </w:rPr>
      <w:t xml:space="preserve"> </w:t>
    </w:r>
    <w:r w:rsidRPr="0000660C">
      <w:rPr>
        <w:rFonts w:ascii="Calibri" w:hAnsi="Calibri" w:cs="Vrinda"/>
        <w:color w:val="000000" w:themeColor="text1"/>
        <w:sz w:val="20"/>
        <w:szCs w:val="20"/>
      </w:rPr>
      <w:tab/>
    </w:r>
    <w:r w:rsidRPr="0000660C">
      <w:rPr>
        <w:rFonts w:ascii="Calibri" w:hAnsi="Calibri" w:cs="Vrinda"/>
        <w:color w:val="000000" w:themeColor="text1"/>
        <w:sz w:val="20"/>
        <w:szCs w:val="20"/>
      </w:rPr>
      <w:tab/>
      <w:t xml:space="preserve"> Le blog de l’actualité sociale : </w:t>
    </w:r>
    <w:hyperlink r:id="rId2" w:history="1">
      <w:r w:rsidRPr="00793398">
        <w:rPr>
          <w:rStyle w:val="Lienhypertexte"/>
          <w:rFonts w:ascii="Calibri" w:hAnsi="Calibri" w:cs="Vrinda"/>
          <w:b/>
          <w:i/>
          <w:sz w:val="20"/>
          <w:szCs w:val="20"/>
        </w:rPr>
        <w:t>www.cgtcomminges.fr</w:t>
      </w:r>
    </w:hyperlink>
  </w:p>
  <w:p w:rsidR="00BE3D4A" w:rsidRDefault="00BE3D4A" w:rsidP="00BE3D4A">
    <w:pPr>
      <w:pStyle w:val="Sansinterlig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21" w:rsidRDefault="00CE5C21" w:rsidP="00BE3D4A">
      <w:pPr>
        <w:spacing w:after="0" w:line="240" w:lineRule="auto"/>
      </w:pPr>
      <w:r>
        <w:separator/>
      </w:r>
    </w:p>
  </w:footnote>
  <w:footnote w:type="continuationSeparator" w:id="0">
    <w:p w:rsidR="00CE5C21" w:rsidRDefault="00CE5C21" w:rsidP="00BE3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EE"/>
    <w:rsid w:val="00000350"/>
    <w:rsid w:val="0000574B"/>
    <w:rsid w:val="00010C7E"/>
    <w:rsid w:val="00017DDA"/>
    <w:rsid w:val="00030759"/>
    <w:rsid w:val="00031C62"/>
    <w:rsid w:val="000403BD"/>
    <w:rsid w:val="00045DF4"/>
    <w:rsid w:val="0004744A"/>
    <w:rsid w:val="00047AA2"/>
    <w:rsid w:val="00091E1F"/>
    <w:rsid w:val="00096409"/>
    <w:rsid w:val="000A0254"/>
    <w:rsid w:val="000A2174"/>
    <w:rsid w:val="000B67C3"/>
    <w:rsid w:val="000C73D7"/>
    <w:rsid w:val="000D7490"/>
    <w:rsid w:val="000E1C29"/>
    <w:rsid w:val="000E32A3"/>
    <w:rsid w:val="000E37A2"/>
    <w:rsid w:val="000E4B81"/>
    <w:rsid w:val="00104230"/>
    <w:rsid w:val="0010509F"/>
    <w:rsid w:val="00111542"/>
    <w:rsid w:val="001325F2"/>
    <w:rsid w:val="0014359A"/>
    <w:rsid w:val="00155F4E"/>
    <w:rsid w:val="00160C64"/>
    <w:rsid w:val="00166217"/>
    <w:rsid w:val="00167138"/>
    <w:rsid w:val="00167FE7"/>
    <w:rsid w:val="00172FFE"/>
    <w:rsid w:val="001763B5"/>
    <w:rsid w:val="00183AC8"/>
    <w:rsid w:val="0019435A"/>
    <w:rsid w:val="001A2334"/>
    <w:rsid w:val="001E065E"/>
    <w:rsid w:val="001E48F0"/>
    <w:rsid w:val="001F66B1"/>
    <w:rsid w:val="002010AE"/>
    <w:rsid w:val="00201EBE"/>
    <w:rsid w:val="00204ED6"/>
    <w:rsid w:val="002152E2"/>
    <w:rsid w:val="00215645"/>
    <w:rsid w:val="00217142"/>
    <w:rsid w:val="00252D27"/>
    <w:rsid w:val="002726C3"/>
    <w:rsid w:val="002726FA"/>
    <w:rsid w:val="002757C1"/>
    <w:rsid w:val="002765E2"/>
    <w:rsid w:val="00286C01"/>
    <w:rsid w:val="002A1814"/>
    <w:rsid w:val="002A2F98"/>
    <w:rsid w:val="002A6923"/>
    <w:rsid w:val="002A7FAD"/>
    <w:rsid w:val="002B34F0"/>
    <w:rsid w:val="002B5EDD"/>
    <w:rsid w:val="002C5C5B"/>
    <w:rsid w:val="002D2582"/>
    <w:rsid w:val="002D34B7"/>
    <w:rsid w:val="002D4B29"/>
    <w:rsid w:val="002D5AF3"/>
    <w:rsid w:val="002D6294"/>
    <w:rsid w:val="002F47E8"/>
    <w:rsid w:val="00301F2E"/>
    <w:rsid w:val="00307B72"/>
    <w:rsid w:val="00307E4A"/>
    <w:rsid w:val="0031213E"/>
    <w:rsid w:val="00312CD5"/>
    <w:rsid w:val="00322C63"/>
    <w:rsid w:val="00332214"/>
    <w:rsid w:val="00333082"/>
    <w:rsid w:val="00333D8F"/>
    <w:rsid w:val="00337752"/>
    <w:rsid w:val="00367F65"/>
    <w:rsid w:val="0037030C"/>
    <w:rsid w:val="00385541"/>
    <w:rsid w:val="00386FA0"/>
    <w:rsid w:val="0039781B"/>
    <w:rsid w:val="003A182B"/>
    <w:rsid w:val="003A4684"/>
    <w:rsid w:val="003A7F12"/>
    <w:rsid w:val="003C0B7B"/>
    <w:rsid w:val="003E0EB2"/>
    <w:rsid w:val="00422EF9"/>
    <w:rsid w:val="0042512E"/>
    <w:rsid w:val="00433CF5"/>
    <w:rsid w:val="00442DA6"/>
    <w:rsid w:val="00444E1C"/>
    <w:rsid w:val="0045496C"/>
    <w:rsid w:val="00464B39"/>
    <w:rsid w:val="0046769F"/>
    <w:rsid w:val="004825C9"/>
    <w:rsid w:val="00487EAA"/>
    <w:rsid w:val="0049040F"/>
    <w:rsid w:val="00494F20"/>
    <w:rsid w:val="0049646B"/>
    <w:rsid w:val="004A320F"/>
    <w:rsid w:val="004D3E10"/>
    <w:rsid w:val="004D771E"/>
    <w:rsid w:val="004D7F45"/>
    <w:rsid w:val="004E5BDB"/>
    <w:rsid w:val="004E7A9B"/>
    <w:rsid w:val="00507788"/>
    <w:rsid w:val="00511537"/>
    <w:rsid w:val="00522247"/>
    <w:rsid w:val="005318F4"/>
    <w:rsid w:val="00534C8F"/>
    <w:rsid w:val="00537667"/>
    <w:rsid w:val="00541354"/>
    <w:rsid w:val="00544329"/>
    <w:rsid w:val="00547534"/>
    <w:rsid w:val="005505BC"/>
    <w:rsid w:val="0055391A"/>
    <w:rsid w:val="005544C8"/>
    <w:rsid w:val="005935D5"/>
    <w:rsid w:val="005A5BF3"/>
    <w:rsid w:val="005C2672"/>
    <w:rsid w:val="005F25DF"/>
    <w:rsid w:val="005F2D1F"/>
    <w:rsid w:val="005F4EB3"/>
    <w:rsid w:val="0061675A"/>
    <w:rsid w:val="0062580D"/>
    <w:rsid w:val="00633D2A"/>
    <w:rsid w:val="0064077D"/>
    <w:rsid w:val="006460F0"/>
    <w:rsid w:val="006478CC"/>
    <w:rsid w:val="006777F9"/>
    <w:rsid w:val="00685FD2"/>
    <w:rsid w:val="006900EE"/>
    <w:rsid w:val="006972DC"/>
    <w:rsid w:val="00697475"/>
    <w:rsid w:val="006A1DEF"/>
    <w:rsid w:val="006A30C9"/>
    <w:rsid w:val="006A7797"/>
    <w:rsid w:val="006B5BBD"/>
    <w:rsid w:val="006B630B"/>
    <w:rsid w:val="006C491F"/>
    <w:rsid w:val="006C4A66"/>
    <w:rsid w:val="006C72B3"/>
    <w:rsid w:val="006D5759"/>
    <w:rsid w:val="006E0538"/>
    <w:rsid w:val="006E0D6D"/>
    <w:rsid w:val="006F0265"/>
    <w:rsid w:val="006F0876"/>
    <w:rsid w:val="0070323D"/>
    <w:rsid w:val="007131A8"/>
    <w:rsid w:val="00714FCE"/>
    <w:rsid w:val="00715C5D"/>
    <w:rsid w:val="00717F05"/>
    <w:rsid w:val="007212BE"/>
    <w:rsid w:val="007273F9"/>
    <w:rsid w:val="0073085D"/>
    <w:rsid w:val="00734BEC"/>
    <w:rsid w:val="0076504D"/>
    <w:rsid w:val="0076571B"/>
    <w:rsid w:val="00771610"/>
    <w:rsid w:val="007836D6"/>
    <w:rsid w:val="00786353"/>
    <w:rsid w:val="00794029"/>
    <w:rsid w:val="007A77F8"/>
    <w:rsid w:val="007B0D39"/>
    <w:rsid w:val="007E0CE3"/>
    <w:rsid w:val="007F5B87"/>
    <w:rsid w:val="00821C33"/>
    <w:rsid w:val="00823044"/>
    <w:rsid w:val="00832323"/>
    <w:rsid w:val="00834ED5"/>
    <w:rsid w:val="0083759D"/>
    <w:rsid w:val="00851EE4"/>
    <w:rsid w:val="00855801"/>
    <w:rsid w:val="008625E1"/>
    <w:rsid w:val="0086283D"/>
    <w:rsid w:val="008659C4"/>
    <w:rsid w:val="00870038"/>
    <w:rsid w:val="008704F9"/>
    <w:rsid w:val="00871FB4"/>
    <w:rsid w:val="00882D91"/>
    <w:rsid w:val="00896A77"/>
    <w:rsid w:val="008A2CA3"/>
    <w:rsid w:val="008A4994"/>
    <w:rsid w:val="008B301E"/>
    <w:rsid w:val="008B6C6F"/>
    <w:rsid w:val="008C10B7"/>
    <w:rsid w:val="008D3921"/>
    <w:rsid w:val="008F4722"/>
    <w:rsid w:val="009073D7"/>
    <w:rsid w:val="00910FA0"/>
    <w:rsid w:val="00914B97"/>
    <w:rsid w:val="00921292"/>
    <w:rsid w:val="00922495"/>
    <w:rsid w:val="00923716"/>
    <w:rsid w:val="0093778C"/>
    <w:rsid w:val="0094054B"/>
    <w:rsid w:val="00941588"/>
    <w:rsid w:val="00944B0A"/>
    <w:rsid w:val="00946483"/>
    <w:rsid w:val="00951B30"/>
    <w:rsid w:val="0095603D"/>
    <w:rsid w:val="0095776A"/>
    <w:rsid w:val="00961FA0"/>
    <w:rsid w:val="009738BE"/>
    <w:rsid w:val="009906EE"/>
    <w:rsid w:val="009953DF"/>
    <w:rsid w:val="009A332D"/>
    <w:rsid w:val="009A59BA"/>
    <w:rsid w:val="009B1DB5"/>
    <w:rsid w:val="009C0070"/>
    <w:rsid w:val="009C0F54"/>
    <w:rsid w:val="009D24AC"/>
    <w:rsid w:val="009F3092"/>
    <w:rsid w:val="00A16F2C"/>
    <w:rsid w:val="00A22268"/>
    <w:rsid w:val="00A315EB"/>
    <w:rsid w:val="00A3217F"/>
    <w:rsid w:val="00A355FA"/>
    <w:rsid w:val="00A43E90"/>
    <w:rsid w:val="00A47B92"/>
    <w:rsid w:val="00A60851"/>
    <w:rsid w:val="00A621F7"/>
    <w:rsid w:val="00A67643"/>
    <w:rsid w:val="00A7026F"/>
    <w:rsid w:val="00A77C36"/>
    <w:rsid w:val="00A850F0"/>
    <w:rsid w:val="00A91240"/>
    <w:rsid w:val="00A97D17"/>
    <w:rsid w:val="00AA043D"/>
    <w:rsid w:val="00AA5257"/>
    <w:rsid w:val="00AB5C62"/>
    <w:rsid w:val="00AC3BF8"/>
    <w:rsid w:val="00AC57DC"/>
    <w:rsid w:val="00AE163C"/>
    <w:rsid w:val="00AF17A6"/>
    <w:rsid w:val="00AF3B52"/>
    <w:rsid w:val="00AF64A1"/>
    <w:rsid w:val="00B00531"/>
    <w:rsid w:val="00B01E16"/>
    <w:rsid w:val="00B10541"/>
    <w:rsid w:val="00B1070A"/>
    <w:rsid w:val="00B131CA"/>
    <w:rsid w:val="00B265B6"/>
    <w:rsid w:val="00B333AB"/>
    <w:rsid w:val="00B33CD8"/>
    <w:rsid w:val="00B36093"/>
    <w:rsid w:val="00B36D0C"/>
    <w:rsid w:val="00B661C6"/>
    <w:rsid w:val="00B81D90"/>
    <w:rsid w:val="00B92411"/>
    <w:rsid w:val="00BA5BA5"/>
    <w:rsid w:val="00BA7D7C"/>
    <w:rsid w:val="00BC072A"/>
    <w:rsid w:val="00BE165C"/>
    <w:rsid w:val="00BE1BFA"/>
    <w:rsid w:val="00BE3D4A"/>
    <w:rsid w:val="00BE4CE9"/>
    <w:rsid w:val="00BE608E"/>
    <w:rsid w:val="00BE6759"/>
    <w:rsid w:val="00BF0B71"/>
    <w:rsid w:val="00BF28AE"/>
    <w:rsid w:val="00BF4584"/>
    <w:rsid w:val="00BF4BD3"/>
    <w:rsid w:val="00BF705D"/>
    <w:rsid w:val="00C01E2E"/>
    <w:rsid w:val="00C055ED"/>
    <w:rsid w:val="00C079DE"/>
    <w:rsid w:val="00C11E71"/>
    <w:rsid w:val="00C1379D"/>
    <w:rsid w:val="00C14F7B"/>
    <w:rsid w:val="00C242B8"/>
    <w:rsid w:val="00C36E33"/>
    <w:rsid w:val="00C401CE"/>
    <w:rsid w:val="00C70258"/>
    <w:rsid w:val="00C802EF"/>
    <w:rsid w:val="00C86B71"/>
    <w:rsid w:val="00C91850"/>
    <w:rsid w:val="00C93168"/>
    <w:rsid w:val="00CA75DB"/>
    <w:rsid w:val="00CB0780"/>
    <w:rsid w:val="00CB1B05"/>
    <w:rsid w:val="00CC1458"/>
    <w:rsid w:val="00CC1BA2"/>
    <w:rsid w:val="00CD5B58"/>
    <w:rsid w:val="00CE57C1"/>
    <w:rsid w:val="00CE5C21"/>
    <w:rsid w:val="00CE6C43"/>
    <w:rsid w:val="00CF3B92"/>
    <w:rsid w:val="00D02D2B"/>
    <w:rsid w:val="00D0643B"/>
    <w:rsid w:val="00D067DB"/>
    <w:rsid w:val="00D069EE"/>
    <w:rsid w:val="00D27366"/>
    <w:rsid w:val="00D34936"/>
    <w:rsid w:val="00D40A8F"/>
    <w:rsid w:val="00D52461"/>
    <w:rsid w:val="00D66CDD"/>
    <w:rsid w:val="00D70788"/>
    <w:rsid w:val="00D741E1"/>
    <w:rsid w:val="00D80551"/>
    <w:rsid w:val="00D8752C"/>
    <w:rsid w:val="00D91A4A"/>
    <w:rsid w:val="00D94DF5"/>
    <w:rsid w:val="00DA2DEE"/>
    <w:rsid w:val="00DA4981"/>
    <w:rsid w:val="00DB589B"/>
    <w:rsid w:val="00DB77F6"/>
    <w:rsid w:val="00DB7B73"/>
    <w:rsid w:val="00DC5114"/>
    <w:rsid w:val="00DE5DAA"/>
    <w:rsid w:val="00DE60D3"/>
    <w:rsid w:val="00E17F84"/>
    <w:rsid w:val="00E2640A"/>
    <w:rsid w:val="00E26645"/>
    <w:rsid w:val="00E35735"/>
    <w:rsid w:val="00E35F52"/>
    <w:rsid w:val="00E47AE9"/>
    <w:rsid w:val="00E5019C"/>
    <w:rsid w:val="00E5328F"/>
    <w:rsid w:val="00E57A8C"/>
    <w:rsid w:val="00E82637"/>
    <w:rsid w:val="00EA1FEE"/>
    <w:rsid w:val="00EB0D44"/>
    <w:rsid w:val="00EB320C"/>
    <w:rsid w:val="00EC2608"/>
    <w:rsid w:val="00ED5AEE"/>
    <w:rsid w:val="00ED643C"/>
    <w:rsid w:val="00EE6A9D"/>
    <w:rsid w:val="00F016B3"/>
    <w:rsid w:val="00F05651"/>
    <w:rsid w:val="00F10920"/>
    <w:rsid w:val="00F2205F"/>
    <w:rsid w:val="00F3598F"/>
    <w:rsid w:val="00F42895"/>
    <w:rsid w:val="00F436F4"/>
    <w:rsid w:val="00F53283"/>
    <w:rsid w:val="00F62523"/>
    <w:rsid w:val="00F66523"/>
    <w:rsid w:val="00F70459"/>
    <w:rsid w:val="00F71C11"/>
    <w:rsid w:val="00F75890"/>
    <w:rsid w:val="00F76DCD"/>
    <w:rsid w:val="00F90839"/>
    <w:rsid w:val="00F90856"/>
    <w:rsid w:val="00F939B0"/>
    <w:rsid w:val="00FA5AEF"/>
    <w:rsid w:val="00FB08DE"/>
    <w:rsid w:val="00FB1B34"/>
    <w:rsid w:val="00FB7A40"/>
    <w:rsid w:val="00FC5F9F"/>
    <w:rsid w:val="00FD153C"/>
    <w:rsid w:val="00FE3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5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AEE"/>
    <w:rPr>
      <w:rFonts w:ascii="Tahoma" w:hAnsi="Tahoma" w:cs="Tahoma"/>
      <w:sz w:val="16"/>
      <w:szCs w:val="16"/>
    </w:rPr>
  </w:style>
  <w:style w:type="paragraph" w:styleId="NormalWeb">
    <w:name w:val="Normal (Web)"/>
    <w:basedOn w:val="Normal"/>
    <w:uiPriority w:val="99"/>
    <w:semiHidden/>
    <w:unhideWhenUsed/>
    <w:rsid w:val="009C0070"/>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C0070"/>
    <w:rPr>
      <w:i/>
      <w:iCs/>
    </w:rPr>
  </w:style>
  <w:style w:type="paragraph" w:styleId="En-tte">
    <w:name w:val="header"/>
    <w:basedOn w:val="Normal"/>
    <w:link w:val="En-tteCar"/>
    <w:uiPriority w:val="99"/>
    <w:unhideWhenUsed/>
    <w:rsid w:val="00BE3D4A"/>
    <w:pPr>
      <w:tabs>
        <w:tab w:val="center" w:pos="4536"/>
        <w:tab w:val="right" w:pos="9072"/>
      </w:tabs>
      <w:spacing w:after="0" w:line="240" w:lineRule="auto"/>
    </w:pPr>
  </w:style>
  <w:style w:type="character" w:customStyle="1" w:styleId="En-tteCar">
    <w:name w:val="En-tête Car"/>
    <w:basedOn w:val="Policepardfaut"/>
    <w:link w:val="En-tte"/>
    <w:uiPriority w:val="99"/>
    <w:rsid w:val="00BE3D4A"/>
  </w:style>
  <w:style w:type="paragraph" w:styleId="Pieddepage">
    <w:name w:val="footer"/>
    <w:basedOn w:val="Normal"/>
    <w:link w:val="PieddepageCar"/>
    <w:uiPriority w:val="99"/>
    <w:unhideWhenUsed/>
    <w:rsid w:val="00BE3D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D4A"/>
  </w:style>
  <w:style w:type="character" w:styleId="Lienhypertexte">
    <w:name w:val="Hyperlink"/>
    <w:basedOn w:val="Policepardfaut"/>
    <w:unhideWhenUsed/>
    <w:rsid w:val="00BE3D4A"/>
    <w:rPr>
      <w:color w:val="0000FF"/>
      <w:u w:val="single"/>
    </w:rPr>
  </w:style>
  <w:style w:type="paragraph" w:styleId="Sansinterligne">
    <w:name w:val="No Spacing"/>
    <w:uiPriority w:val="1"/>
    <w:qFormat/>
    <w:rsid w:val="00BE3D4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5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AEE"/>
    <w:rPr>
      <w:rFonts w:ascii="Tahoma" w:hAnsi="Tahoma" w:cs="Tahoma"/>
      <w:sz w:val="16"/>
      <w:szCs w:val="16"/>
    </w:rPr>
  </w:style>
  <w:style w:type="paragraph" w:styleId="NormalWeb">
    <w:name w:val="Normal (Web)"/>
    <w:basedOn w:val="Normal"/>
    <w:uiPriority w:val="99"/>
    <w:semiHidden/>
    <w:unhideWhenUsed/>
    <w:rsid w:val="009C0070"/>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C0070"/>
    <w:rPr>
      <w:i/>
      <w:iCs/>
    </w:rPr>
  </w:style>
  <w:style w:type="paragraph" w:styleId="En-tte">
    <w:name w:val="header"/>
    <w:basedOn w:val="Normal"/>
    <w:link w:val="En-tteCar"/>
    <w:uiPriority w:val="99"/>
    <w:unhideWhenUsed/>
    <w:rsid w:val="00BE3D4A"/>
    <w:pPr>
      <w:tabs>
        <w:tab w:val="center" w:pos="4536"/>
        <w:tab w:val="right" w:pos="9072"/>
      </w:tabs>
      <w:spacing w:after="0" w:line="240" w:lineRule="auto"/>
    </w:pPr>
  </w:style>
  <w:style w:type="character" w:customStyle="1" w:styleId="En-tteCar">
    <w:name w:val="En-tête Car"/>
    <w:basedOn w:val="Policepardfaut"/>
    <w:link w:val="En-tte"/>
    <w:uiPriority w:val="99"/>
    <w:rsid w:val="00BE3D4A"/>
  </w:style>
  <w:style w:type="paragraph" w:styleId="Pieddepage">
    <w:name w:val="footer"/>
    <w:basedOn w:val="Normal"/>
    <w:link w:val="PieddepageCar"/>
    <w:uiPriority w:val="99"/>
    <w:unhideWhenUsed/>
    <w:rsid w:val="00BE3D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D4A"/>
  </w:style>
  <w:style w:type="character" w:styleId="Lienhypertexte">
    <w:name w:val="Hyperlink"/>
    <w:basedOn w:val="Policepardfaut"/>
    <w:unhideWhenUsed/>
    <w:rsid w:val="00BE3D4A"/>
    <w:rPr>
      <w:color w:val="0000FF"/>
      <w:u w:val="single"/>
    </w:rPr>
  </w:style>
  <w:style w:type="paragraph" w:styleId="Sansinterligne">
    <w:name w:val="No Spacing"/>
    <w:uiPriority w:val="1"/>
    <w:qFormat/>
    <w:rsid w:val="00BE3D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17135">
      <w:bodyDiv w:val="1"/>
      <w:marLeft w:val="0"/>
      <w:marRight w:val="0"/>
      <w:marTop w:val="0"/>
      <w:marBottom w:val="0"/>
      <w:divBdr>
        <w:top w:val="none" w:sz="0" w:space="0" w:color="auto"/>
        <w:left w:val="none" w:sz="0" w:space="0" w:color="auto"/>
        <w:bottom w:val="none" w:sz="0" w:space="0" w:color="auto"/>
        <w:right w:val="none" w:sz="0" w:space="0" w:color="auto"/>
      </w:divBdr>
      <w:divsChild>
        <w:div w:id="1340351225">
          <w:marLeft w:val="0"/>
          <w:marRight w:val="0"/>
          <w:marTop w:val="0"/>
          <w:marBottom w:val="0"/>
          <w:divBdr>
            <w:top w:val="none" w:sz="0" w:space="0" w:color="auto"/>
            <w:left w:val="none" w:sz="0" w:space="0" w:color="auto"/>
            <w:bottom w:val="none" w:sz="0" w:space="0" w:color="auto"/>
            <w:right w:val="none" w:sz="0" w:space="0" w:color="auto"/>
          </w:divBdr>
          <w:divsChild>
            <w:div w:id="967932658">
              <w:marLeft w:val="0"/>
              <w:marRight w:val="0"/>
              <w:marTop w:val="0"/>
              <w:marBottom w:val="0"/>
              <w:divBdr>
                <w:top w:val="none" w:sz="0" w:space="0" w:color="auto"/>
                <w:left w:val="none" w:sz="0" w:space="0" w:color="auto"/>
                <w:bottom w:val="none" w:sz="0" w:space="0" w:color="auto"/>
                <w:right w:val="none" w:sz="0" w:space="0" w:color="auto"/>
              </w:divBdr>
              <w:divsChild>
                <w:div w:id="581987664">
                  <w:marLeft w:val="0"/>
                  <w:marRight w:val="0"/>
                  <w:marTop w:val="0"/>
                  <w:marBottom w:val="0"/>
                  <w:divBdr>
                    <w:top w:val="none" w:sz="0" w:space="0" w:color="auto"/>
                    <w:left w:val="none" w:sz="0" w:space="0" w:color="auto"/>
                    <w:bottom w:val="none" w:sz="0" w:space="0" w:color="auto"/>
                    <w:right w:val="none" w:sz="0" w:space="0" w:color="auto"/>
                  </w:divBdr>
                  <w:divsChild>
                    <w:div w:id="80639238">
                      <w:marLeft w:val="0"/>
                      <w:marRight w:val="0"/>
                      <w:marTop w:val="0"/>
                      <w:marBottom w:val="0"/>
                      <w:divBdr>
                        <w:top w:val="none" w:sz="0" w:space="0" w:color="auto"/>
                        <w:left w:val="none" w:sz="0" w:space="0" w:color="auto"/>
                        <w:bottom w:val="none" w:sz="0" w:space="0" w:color="auto"/>
                        <w:right w:val="none" w:sz="0" w:space="0" w:color="auto"/>
                      </w:divBdr>
                      <w:divsChild>
                        <w:div w:id="535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gtcomminges.fr" TargetMode="External"/><Relationship Id="rId1" Type="http://schemas.openxmlformats.org/officeDocument/2006/relationships/hyperlink" Target="mailto:cgtcomming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C800-7084-4B19-9BAF-5935DAE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mama5430</dc:creator>
  <cp:lastModifiedBy>Bernard Ducasse</cp:lastModifiedBy>
  <cp:revision>3</cp:revision>
  <dcterms:created xsi:type="dcterms:W3CDTF">2015-01-08T08:07:00Z</dcterms:created>
  <dcterms:modified xsi:type="dcterms:W3CDTF">2015-01-08T08:10:00Z</dcterms:modified>
</cp:coreProperties>
</file>